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  <w:sz w:val="36"/>
          <w:u w:val="single" w:color="FFFFFF"/>
        </w:rPr>
      </w:pPr>
      <w:r>
        <w:rPr>
          <w:rFonts w:cs="Times New Roman"/>
          <w:sz w:val="36"/>
          <w:u w:val="single" w:color="FFFFFF"/>
        </w:rPr>
        <w:t>Gemeindesportfest 2022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  <w:sz w:val="20"/>
        </w:rPr>
        <w:t>25.7. Montag:</w:t>
      </w:r>
    </w:p>
    <w:tbl>
      <w:tblPr>
        <w:tblW w:w="9454" w:type="dxa"/>
        <w:jc w:val="left"/>
        <w:tblInd w:w="-108" w:type="dxa"/>
        <w:tblLayout w:type="fixed"/>
        <w:tblCellMar>
          <w:top w:w="0" w:type="dxa"/>
          <w:left w:w="10" w:type="dxa"/>
          <w:bottom w:w="0" w:type="dxa"/>
          <w:right w:w="0" w:type="dxa"/>
        </w:tblCellMar>
      </w:tblPr>
      <w:tblGrid>
        <w:gridCol w:w="1065"/>
        <w:gridCol w:w="1843"/>
        <w:gridCol w:w="2267"/>
        <w:gridCol w:w="2130"/>
        <w:gridCol w:w="2149"/>
      </w:tblGrid>
      <w:tr>
        <w:trPr/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Wann: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Was: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Wo: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Wer: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Teilnehmer:</w:t>
            </w:r>
          </w:p>
        </w:tc>
      </w:tr>
      <w:tr>
        <w:trPr/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18:30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Stockschießen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Stockschützenplatz Aßling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ESC Haberer Aßling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4</w:t>
            </w:r>
          </w:p>
        </w:tc>
      </w:tr>
      <w:tr>
        <w:trPr/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19:00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Kombinations-Staffel-Langlauf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Start und</w:t>
            </w:r>
          </w:p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Ziel: Stockschützenplatz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Trachtenverein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 Läufer,1 Inline Skater, 1 Radler</w:t>
            </w:r>
          </w:p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(Skates/Radl mitbringen)</w:t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  <w:sz w:val="20"/>
        </w:rPr>
        <w:t>26.7. Dienstag:</w:t>
      </w:r>
    </w:p>
    <w:tbl>
      <w:tblPr>
        <w:tblW w:w="9530" w:type="dxa"/>
        <w:jc w:val="left"/>
        <w:tblInd w:w="-108" w:type="dxa"/>
        <w:tblLayout w:type="fixed"/>
        <w:tblCellMar>
          <w:top w:w="0" w:type="dxa"/>
          <w:left w:w="10" w:type="dxa"/>
          <w:bottom w:w="0" w:type="dxa"/>
          <w:right w:w="0" w:type="dxa"/>
        </w:tblCellMar>
      </w:tblPr>
      <w:tblGrid>
        <w:gridCol w:w="1065"/>
        <w:gridCol w:w="2625"/>
        <w:gridCol w:w="1845"/>
        <w:gridCol w:w="1845"/>
        <w:gridCol w:w="2150"/>
      </w:tblGrid>
      <w:tr>
        <w:trPr/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Wann: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Was: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Wo: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Wer: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Teilnehmer:</w:t>
            </w:r>
          </w:p>
        </w:tc>
      </w:tr>
      <w:tr>
        <w:trPr/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18:30</w:t>
            </w: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Kinderdisziplin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Dorfgemeinschaftshaus Lorenzenberg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Kulturverein Droba Gmoa</w:t>
            </w:r>
          </w:p>
        </w:tc>
        <w:tc>
          <w:tcPr>
            <w:tcW w:w="2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3 ab Jahrgang 2008</w:t>
            </w:r>
          </w:p>
        </w:tc>
      </w:tr>
      <w:tr>
        <w:trPr/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18:00 – 20:30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Luftgewehrschießen oder Luftpistole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Vereinsheim Lorenzenberg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Diana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4</w:t>
            </w:r>
          </w:p>
        </w:tc>
      </w:tr>
      <w:tr>
        <w:trPr/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19:00 –</w:t>
            </w:r>
          </w:p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21.00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Dart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Vereinsheim Lorenzenberg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KLJB Dorfen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4 mindestens</w:t>
            </w:r>
          </w:p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eine Frau</w:t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  <w:sz w:val="20"/>
        </w:rPr>
        <w:t>27.7. Mittwoch:</w:t>
      </w:r>
    </w:p>
    <w:tbl>
      <w:tblPr>
        <w:tblW w:w="9530" w:type="dxa"/>
        <w:jc w:val="left"/>
        <w:tblInd w:w="-108" w:type="dxa"/>
        <w:tblLayout w:type="fixed"/>
        <w:tblCellMar>
          <w:top w:w="0" w:type="dxa"/>
          <w:left w:w="10" w:type="dxa"/>
          <w:bottom w:w="0" w:type="dxa"/>
          <w:right w:w="0" w:type="dxa"/>
        </w:tblCellMar>
      </w:tblPr>
      <w:tblGrid>
        <w:gridCol w:w="1065"/>
        <w:gridCol w:w="2337"/>
        <w:gridCol w:w="2127"/>
        <w:gridCol w:w="1851"/>
        <w:gridCol w:w="2150"/>
      </w:tblGrid>
      <w:tr>
        <w:trPr/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Wann: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Was: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Wo: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Wer: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Teilnehmer:</w:t>
            </w:r>
          </w:p>
        </w:tc>
      </w:tr>
      <w:tr>
        <w:trPr/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18:30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Hufeisenwerfen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Steinkirchen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BVS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4</w:t>
            </w:r>
          </w:p>
        </w:tc>
      </w:tr>
      <w:tr>
        <w:trPr/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18:30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Heuballenheben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Steinkirchen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BVE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4</w:t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  <w:sz w:val="20"/>
        </w:rPr>
        <w:t>28.7. Donnerstag:</w:t>
      </w:r>
    </w:p>
    <w:tbl>
      <w:tblPr>
        <w:tblW w:w="9530" w:type="dxa"/>
        <w:jc w:val="left"/>
        <w:tblInd w:w="-108" w:type="dxa"/>
        <w:tblLayout w:type="fixed"/>
        <w:tblCellMar>
          <w:top w:w="0" w:type="dxa"/>
          <w:left w:w="10" w:type="dxa"/>
          <w:bottom w:w="0" w:type="dxa"/>
          <w:right w:w="0" w:type="dxa"/>
        </w:tblCellMar>
      </w:tblPr>
      <w:tblGrid>
        <w:gridCol w:w="1065"/>
        <w:gridCol w:w="2337"/>
        <w:gridCol w:w="2127"/>
        <w:gridCol w:w="1851"/>
        <w:gridCol w:w="2150"/>
      </w:tblGrid>
      <w:tr>
        <w:trPr/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Wann: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Was: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Wo: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Wer: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Teilnehmer:</w:t>
            </w:r>
          </w:p>
        </w:tc>
      </w:tr>
      <w:tr>
        <w:trPr/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18:30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Maßkrugschieben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Anger Aßling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Georgsritter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Mann, Frau, Kind ab Jahrgang 2010</w:t>
            </w:r>
          </w:p>
        </w:tc>
      </w:tr>
      <w:tr>
        <w:trPr/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18:30</w:t>
            </w:r>
          </w:p>
        </w:tc>
        <w:tc>
          <w:tcPr>
            <w:tcW w:w="23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Boccia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Anger Aßling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R/S/S</w:t>
            </w:r>
          </w:p>
        </w:tc>
        <w:tc>
          <w:tcPr>
            <w:tcW w:w="2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  <w:sz w:val="20"/>
        </w:rPr>
        <w:t>29.7. Freitag:</w:t>
      </w:r>
    </w:p>
    <w:tbl>
      <w:tblPr>
        <w:tblW w:w="9530" w:type="dxa"/>
        <w:jc w:val="left"/>
        <w:tblInd w:w="-108" w:type="dxa"/>
        <w:tblLayout w:type="fixed"/>
        <w:tblCellMar>
          <w:top w:w="0" w:type="dxa"/>
          <w:left w:w="10" w:type="dxa"/>
          <w:bottom w:w="0" w:type="dxa"/>
          <w:right w:w="0" w:type="dxa"/>
        </w:tblCellMar>
      </w:tblPr>
      <w:tblGrid>
        <w:gridCol w:w="1065"/>
        <w:gridCol w:w="2337"/>
        <w:gridCol w:w="2133"/>
        <w:gridCol w:w="1845"/>
        <w:gridCol w:w="2150"/>
      </w:tblGrid>
      <w:tr>
        <w:trPr/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Wann: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Was: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Wo: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Wer: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Teilnehmer:</w:t>
            </w:r>
          </w:p>
        </w:tc>
      </w:tr>
      <w:tr>
        <w:trPr/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18:00</w:t>
            </w:r>
          </w:p>
        </w:tc>
        <w:tc>
          <w:tcPr>
            <w:tcW w:w="23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Bogenschießen</w:t>
            </w:r>
          </w:p>
        </w:tc>
        <w:tc>
          <w:tcPr>
            <w:tcW w:w="213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Halle Wieser Lorenzenberg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Diana</w:t>
            </w:r>
          </w:p>
        </w:tc>
        <w:tc>
          <w:tcPr>
            <w:tcW w:w="2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</w:tr>
    </w:tbl>
    <w:p>
      <w:pPr>
        <w:pStyle w:val="Normal"/>
        <w:rPr>
          <w:rFonts w:cs="Times New Roman"/>
          <w:sz w:val="20"/>
        </w:rPr>
      </w:pPr>
      <w:r>
        <w:rPr>
          <w:rFonts w:cs="Times New Roman"/>
          <w:sz w:val="20"/>
        </w:rPr>
      </w:r>
    </w:p>
    <w:p>
      <w:pPr>
        <w:pStyle w:val="Normal"/>
        <w:rPr>
          <w:rFonts w:cs="Times New Roman"/>
        </w:rPr>
      </w:pPr>
      <w:r>
        <w:rPr>
          <w:rFonts w:cs="Times New Roman"/>
          <w:sz w:val="20"/>
        </w:rPr>
        <w:t>30.7.Samstag Beginn 13.30 Uhr Schulsportanlage Aßling</w:t>
      </w:r>
    </w:p>
    <w:tbl>
      <w:tblPr>
        <w:tblW w:w="9440" w:type="dxa"/>
        <w:jc w:val="left"/>
        <w:tblInd w:w="-108" w:type="dxa"/>
        <w:tblLayout w:type="fixed"/>
        <w:tblCellMar>
          <w:top w:w="0" w:type="dxa"/>
          <w:left w:w="10" w:type="dxa"/>
          <w:bottom w:w="0" w:type="dxa"/>
          <w:right w:w="0" w:type="dxa"/>
        </w:tblCellMar>
      </w:tblPr>
      <w:tblGrid>
        <w:gridCol w:w="3045"/>
        <w:gridCol w:w="4393"/>
        <w:gridCol w:w="2002"/>
      </w:tblGrid>
      <w:tr>
        <w:trPr/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Was: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Wer: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Teilnehmer:</w:t>
            </w:r>
          </w:p>
        </w:tc>
      </w:tr>
      <w:tr>
        <w:trPr/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Sägen mit der Wiegesäge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GTEV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</w:tr>
      <w:tr>
        <w:trPr/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Damen-Sägen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TSV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 Damen</w:t>
            </w:r>
          </w:p>
        </w:tc>
      </w:tr>
      <w:tr>
        <w:trPr/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Schwammlauf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R/S/S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 Kinder ab Jahrgang 2010</w:t>
            </w:r>
          </w:p>
        </w:tc>
      </w:tr>
      <w:tr>
        <w:trPr/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Wundertüte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R/S/S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</w:tr>
      <w:tr>
        <w:trPr/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Elfmeterschießen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TSV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4, 3 Schützen und 1 Torwart</w:t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Die Siegerehrung findet am 30.7. am Bürgerfest statt.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Weitere Informationen unter: http://afect.de/gemeindesportfest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/>
      </w:r>
    </w:p>
    <w:sectPr>
      <w:type w:val="nextPage"/>
      <w:pgSz w:w="11906" w:h="16838"/>
      <w:pgMar w:left="1273" w:right="1273" w:header="0" w:top="141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Berschrif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Berschrift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Berschrift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de-DE" w:eastAsia="zh-CN" w:bidi="ar-SA"/>
    </w:rPr>
  </w:style>
  <w:style w:type="paragraph" w:styleId="Berschrift1">
    <w:name w:val="Heading 1"/>
    <w:basedOn w:val="Berschrift"/>
    <w:next w:val="Textkrper"/>
    <w:qFormat/>
    <w:pPr>
      <w:numPr>
        <w:ilvl w:val="0"/>
        <w:numId w:val="1"/>
      </w:numPr>
      <w:tabs>
        <w:tab w:val="clear" w:pos="708"/>
        <w:tab w:val="left" w:pos="0" w:leader="none"/>
      </w:tabs>
      <w:ind w:left="432" w:hanging="432"/>
      <w:outlineLvl w:val="0"/>
    </w:pPr>
    <w:rPr>
      <w:b/>
      <w:sz w:val="36"/>
      <w:szCs w:val="36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tabs>
        <w:tab w:val="clear" w:pos="708"/>
        <w:tab w:val="left" w:pos="0" w:leader="none"/>
      </w:tabs>
      <w:spacing w:before="200" w:after="120"/>
      <w:ind w:left="576" w:hanging="576"/>
      <w:outlineLvl w:val="1"/>
    </w:pPr>
    <w:rPr>
      <w:b/>
      <w:sz w:val="32"/>
      <w:szCs w:val="32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tabs>
        <w:tab w:val="clear" w:pos="708"/>
        <w:tab w:val="left" w:pos="0" w:leader="none"/>
      </w:tabs>
      <w:spacing w:before="140" w:after="120"/>
      <w:ind w:left="720" w:hanging="720"/>
      <w:outlineLvl w:val="2"/>
    </w:pPr>
    <w:rPr>
      <w:b/>
    </w:rPr>
  </w:style>
  <w:style w:type="character" w:styleId="DefaultParagraphFont" w:default="1">
    <w:name w:val="Default Paragraph Font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*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Internetverknpfung">
    <w:name w:val="Internetverknüpfung"/>
    <w:rPr>
      <w:color w:val="0000FF"/>
      <w:u w:val="single" w:color="FFFFFF"/>
    </w:rPr>
  </w:style>
  <w:style w:type="character" w:styleId="BesuchteInternetverknpfung">
    <w:name w:val="Besuchte Internetverknüpfung"/>
    <w:rPr>
      <w:color w:val="7F007F"/>
      <w:u w:val="single" w:color="FFFFFF"/>
    </w:rPr>
  </w:style>
  <w:style w:type="character" w:styleId="Endnotenzeichen">
    <w:name w:val="Endnotenzeichen"/>
    <w:qFormat/>
    <w:rPr/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Normal"/>
    <w:qFormat/>
    <w:pPr>
      <w:spacing w:before="0" w:after="120"/>
    </w:pPr>
    <w:rPr/>
  </w:style>
  <w:style w:type="paragraph" w:styleId="Aufzhlung">
    <w:name w:val="List"/>
    <w:basedOn w:val="Textkrper"/>
    <w:qFormat/>
    <w:pPr/>
    <w:rPr>
      <w:rFonts w:cs="Tahoma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szCs w:val="24"/>
    </w:rPr>
  </w:style>
  <w:style w:type="paragraph" w:styleId="H1" w:customStyle="1">
    <w:name w:val="H1"/>
    <w:basedOn w:val="Normal"/>
    <w:next w:val="Normal"/>
    <w:qFormat/>
    <w:pPr>
      <w:keepNext w:val="true"/>
      <w:spacing w:before="100" w:after="100"/>
    </w:pPr>
    <w:rPr>
      <w:rFonts w:ascii="Times New Roman" w:hAnsi="Times New Roman" w:cs="Times New Roman"/>
      <w:b/>
      <w:kern w:val="2"/>
      <w:sz w:val="48"/>
    </w:rPr>
  </w:style>
  <w:style w:type="paragraph" w:styleId="TabellenInhalt" w:customStyle="1">
    <w:name w:val="Tabellen Inhalt"/>
    <w:basedOn w:val="Normal"/>
    <w:qFormat/>
    <w:pPr>
      <w:suppressLineNumbers/>
    </w:pPr>
    <w:rPr/>
  </w:style>
  <w:style w:type="paragraph" w:styleId="Tabellenberschrift" w:customStyle="1">
    <w:name w:val="Tabellen Überschrift"/>
    <w:basedOn w:val="TabellenInhalt"/>
    <w:qFormat/>
    <w:pPr>
      <w:jc w:val="center"/>
    </w:pPr>
    <w:rPr>
      <w:b/>
    </w:rPr>
  </w:style>
  <w:style w:type="paragraph" w:styleId="Zitat" w:customStyle="1">
    <w:name w:val="Zitat"/>
    <w:basedOn w:val="Normal"/>
    <w:qFormat/>
    <w:pPr>
      <w:spacing w:before="0" w:after="283"/>
      <w:ind w:left="567" w:right="567" w:hanging="0"/>
    </w:pPr>
    <w:rPr/>
  </w:style>
  <w:style w:type="paragraph" w:styleId="Titel">
    <w:name w:val="Title"/>
    <w:basedOn w:val="Berschrift"/>
    <w:next w:val="Textkrper"/>
    <w:qFormat/>
    <w:pPr>
      <w:jc w:val="center"/>
    </w:pPr>
    <w:rPr>
      <w:b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 w:after="120"/>
      <w:jc w:val="center"/>
    </w:pPr>
    <w:rPr>
      <w:sz w:val="36"/>
      <w:szCs w:val="36"/>
    </w:rPr>
  </w:style>
  <w:style w:type="paragraph" w:styleId="Tabelleninhalt1">
    <w:name w:val="Tabelleninhalt"/>
    <w:basedOn w:val="Normal"/>
    <w:qFormat/>
    <w:pPr>
      <w:widowControl w:val="false"/>
      <w:suppressLineNumbers/>
    </w:pPr>
    <w:rPr/>
  </w:style>
  <w:style w:type="paragraph" w:styleId="Tabellenberschrift1">
    <w:name w:val="Tabellenüberschrift"/>
    <w:basedOn w:val="Tabelleninhalt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MS Mincho"/>
        <a:cs typeface="Tahoma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LibreOffice/7.1.8.1$Windows_X86_64 LibreOffice_project/e1f30c802c3269a1d052614453f260e49458c82c</Application>
  <AppVersion>15.0000</AppVersion>
  <Pages>1</Pages>
  <Words>174</Words>
  <Characters>1171</Characters>
  <CharactersWithSpaces>1241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2014-06-05T19:38:00Z</dcterms:created>
  <dc:creator>Sepp Riesch</dc:creator>
  <dc:description/>
  <dc:language>de-DE</dc:language>
  <cp:lastModifiedBy>Sepp Riesch</cp:lastModifiedBy>
  <dcterms:modified xsi:type="dcterms:W3CDTF">2022-07-19T09:19:28Z</dcterms:modified>
  <cp:revision>6</cp:revision>
  <dc:subject/>
  <dc:title>Gemeindesportfest 2003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